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8C2026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Классный час</w:t>
      </w:r>
    </w:p>
    <w:p w:rsidR="004E7EA5" w:rsidRDefault="008C2026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 теме</w:t>
      </w:r>
    </w:p>
    <w:p w:rsidR="004E7EA5" w:rsidRDefault="008C2026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«История дорожной грамоты» </w:t>
      </w:r>
    </w:p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8C2026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5 класс </w:t>
      </w:r>
    </w:p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4E7EA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713182" w:rsidRDefault="00713182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713182" w:rsidRDefault="00713182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713182" w:rsidRDefault="00713182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713182" w:rsidRDefault="00713182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713182" w:rsidRDefault="00713182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713182" w:rsidRDefault="00713182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801ED4" w:rsidRDefault="00801E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801ED4" w:rsidRDefault="00801E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801ED4" w:rsidRDefault="00801E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274876" w:rsidRDefault="002748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</w:p>
    <w:p w:rsidR="004E7EA5" w:rsidRDefault="008C20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представления  школьников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 системе дорожных знаков и правил дорожного движения как едином комплексе по обеспечению безопасности дорожного движения .</w:t>
      </w:r>
    </w:p>
    <w:p w:rsidR="004E7EA5" w:rsidRDefault="004E7E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A5" w:rsidRDefault="008C20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Задачи :</w:t>
      </w:r>
      <w:proofErr w:type="gramEnd"/>
    </w:p>
    <w:p w:rsidR="004E7EA5" w:rsidRDefault="008C202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Знакомство с историей возникновения и развития системы дорожных знаков и правил дорожного движения.</w:t>
      </w:r>
    </w:p>
    <w:p w:rsidR="004E7EA5" w:rsidRDefault="008C20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Развитие познавательного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интереса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коммуникативных навыков учащихся при работе с новым материалом </w:t>
      </w:r>
    </w:p>
    <w:p w:rsidR="004E7EA5" w:rsidRDefault="004E7E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4E7EA5" w:rsidRDefault="008C20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Оборудование: компьютер, проектор, экран, раздаточный материал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E7EA5" w:rsidRDefault="008C20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урока:</w:t>
      </w: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1.Актуализация знаний</w:t>
      </w: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Фронтальная беседа </w:t>
      </w: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является участниками дорожного движения? (пешеходы, водители и пассажиры). Любой человек может быть и пешеходом, и водителем, и пассажиром. Поэтому ПДД должны знать все.</w:t>
      </w: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 делится на 3 команды: пешеходы, водители, пассажиры</w:t>
      </w: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чего нужны ПДД? Для чего нужны дорожные знаки? </w:t>
      </w: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есть способы регулирования дорожного движения? (Дорожные знаки, светофор, регулировщик, линии дорожной разметки ПДД, дорожные знаки). Каждая команда выбирает ответы в соответствии своему названию, поясняет их.</w:t>
      </w: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Ребусы</w:t>
      </w: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экране выводятся тематические ребусы.</w:t>
      </w:r>
      <w:r w:rsidR="002748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Отгадывание на скорость. </w:t>
      </w: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E7EA5" w:rsidRDefault="008C20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Скажите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всегда ли существовали наши правила дорожного движения ? Как вы думаете, когда появились первые дорожные знаки?</w:t>
      </w:r>
    </w:p>
    <w:p w:rsidR="004E7EA5" w:rsidRDefault="004E7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2.Исторические сведения</w:t>
      </w:r>
    </w:p>
    <w:p w:rsidR="004E7EA5" w:rsidRDefault="004E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1)Как только человек «придумал» дороги, ему понадобились дорожные знаки, например для того, чтобы обозначать маршруты. Для этих целей древние люди использовали все подручные средства: обломанные ветки, зарубки на коре деревьев, камни определенной формы, установленные вдоль дорог. Не самый информативный вариант, да и отломанную ветку не всегда сразу увидишь, поэтому люди задумались о том, как отделить знак от пейзажа. Так вдоль дорог начали ставить статуи, например греческие гермы – четырехгранные столбы, завершенные скульптурной головой Гермеса (отсюда, собственно, и название). Потом, с пятого века до нашей эры, на гермах начали появляться головы и других персонажей: Вакха, Пана, фавнов, государственных деятелей, философов и других. Когда появилась письменность, на камнях начали делать надписи, чаще всего названия населенных пунктов.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Настоящую систему дорожных указателей разработали в Древнем Риме в третьем веке до нашей эры. В центре Рима у храма Сатурна установили золотой мильный столб, от которого отсчитывались все дороги, расходившиеся во все концы великой империи. На важных дорогах римляне устанавливали мильные столбы цилиндрической формы, на которые наносились надписи с информацией о расстоянии от Римского форума. Система мильных столбов получила широкое распространение не только в Римской империи, ее применяли во многих странах, в том числе и в России,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Наши предки славяне тоже заботились о путешественниках, старались помочь им правильно выбрать направление движения. В лесистых местах вдоль дорог устанавливали вешки из сучьев деревьев, делали затесы на стволах, а в степи вдоль дорог укладывали камни или ставили столбы. Позже на перекрестках дорог устанавливали каменные или деревянные кресты, строили часовни.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2)Более 300 лет назад при царе Алексее Михайловиче впервые стали устанавливать верстовые столбы. Он повелел между Москвой и загородной своей резиденцией – селом Коломенским – через каждую версту поставить высокие столбы, которые в народе прозвали «коломенскими верстами». Тогда же про высоких людей сложилась поговорка: «Высок, как коломенская верста». При Петре I строительство дорог в России резко возросло. На больших дорогах (большаках) стали устанавливать верстовые столбы и окрашивать их полосами в цвета русского национального флага. «Полосатые версты» были хорошо видны.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Позднее стали устанавливать столбы на перекрестках, делать на них объясняющие надписи. Дороги, на которых ставили столбы, назывались столбовыми, на второстепенных дорогах столбов не было.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Но кроме дорожных знаков делались также попытки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ввести правила езды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улицам и дорогам. В 1683 г. в России был издан именной указ «сказанный разных чинов людям» царей Иоанна и Петра Алексеевичей: «Великим государям ведомо учинилось, - писалось в нём, - что многие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учали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ездить в санях на вожжах с бичами большими и, едучи по улице, небрежно людей побивают». Указ категорически запрещал управление лошадьми с помощью вожжей. Тогда считали, что для того, чтобы кучер лучше видел дорогу, он должен управлять лошадью, сидя на ней верхом.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В 1730 г. был издан новый указ: «Извозчикам и прочим всяких чинов ездить, имея лошадей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вынузданными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со всяким опасением и осторожностью, смирно».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 1742 г. появился указ, в котором говорилось: «Ежели кто на лошадях резво ездить будет, тех через полицейские команды ловить и лошадей отсылать на конюшню государыни».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В 1812 г. были введены правила, которые устанавливали правостороннее движение, ограничение скорости, требование к техническому состоянию экипажей, введение им номерных знаков. 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{Команда водителей изучает и проводит сравнительный анализ с современностью</w:t>
      </w:r>
      <w:proofErr w:type="gramStart"/>
      <w:r>
        <w:rPr>
          <w:rFonts w:ascii="Times New Roman" w:eastAsia="Times New Roman" w:hAnsi="Times New Roman" w:cs="Times New Roman"/>
          <w:sz w:val="24"/>
        </w:rPr>
        <w:t>}.Первый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опыт составления правил в России касался  извозчиков - </w:t>
      </w:r>
      <w:r>
        <w:rPr>
          <w:rFonts w:ascii="Times New Roman" w:eastAsia="Times New Roman" w:hAnsi="Times New Roman" w:cs="Times New Roman"/>
          <w:i/>
          <w:sz w:val="24"/>
        </w:rPr>
        <w:t xml:space="preserve"> лиц, занимавшихся частным извозом по типу современных такси, обычно на собственном экипаже или санях, запряженных лошадью. Но каждая губерния вырабатывала собственные правила. Естественно, правила регламентировали </w:t>
      </w:r>
      <w:r>
        <w:rPr>
          <w:rFonts w:ascii="Times New Roman" w:eastAsia="Times New Roman" w:hAnsi="Times New Roman" w:cs="Times New Roman"/>
          <w:b/>
          <w:i/>
          <w:sz w:val="24"/>
        </w:rPr>
        <w:t>порядок выдачи номерных знаков</w:t>
      </w:r>
      <w:r>
        <w:rPr>
          <w:rFonts w:ascii="Times New Roman" w:eastAsia="Times New Roman" w:hAnsi="Times New Roman" w:cs="Times New Roman"/>
          <w:i/>
          <w:sz w:val="24"/>
        </w:rPr>
        <w:t xml:space="preserve">, обязанности извозчиков, устанавливали </w:t>
      </w:r>
      <w:r>
        <w:rPr>
          <w:rFonts w:ascii="Times New Roman" w:eastAsia="Times New Roman" w:hAnsi="Times New Roman" w:cs="Times New Roman"/>
          <w:b/>
          <w:i/>
          <w:sz w:val="24"/>
        </w:rPr>
        <w:t>штрафы</w:t>
      </w:r>
      <w:r>
        <w:rPr>
          <w:rFonts w:ascii="Times New Roman" w:eastAsia="Times New Roman" w:hAnsi="Times New Roman" w:cs="Times New Roman"/>
          <w:i/>
          <w:sz w:val="24"/>
        </w:rPr>
        <w:t xml:space="preserve"> за нарушения правил извоза и расценки на перевозку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пассажиров 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 требованию полиции, извозчики были обязаны бесплатно перевозить не способных ходить больных или пьяных и тела умерших, а также возить воду на пожар – за вознаграждение из средств городского пожарного комитета.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Извозчиками могли стать только ранее несудимые лица, имевшие здоровых лошадей, чистые и прочные экипажи и «приличную» упряжь. Они должны были носить униформу: черную шляпу или шапку, черный или темный кафтан и </w:t>
      </w:r>
      <w:r>
        <w:rPr>
          <w:rFonts w:ascii="Times New Roman" w:eastAsia="Times New Roman" w:hAnsi="Times New Roman" w:cs="Times New Roman"/>
          <w:b/>
          <w:i/>
          <w:sz w:val="24"/>
        </w:rPr>
        <w:t>номерной знак</w:t>
      </w:r>
      <w:r>
        <w:rPr>
          <w:rFonts w:ascii="Times New Roman" w:eastAsia="Times New Roman" w:hAnsi="Times New Roman" w:cs="Times New Roman"/>
          <w:i/>
          <w:sz w:val="24"/>
        </w:rPr>
        <w:t xml:space="preserve"> на поясе синего цвета. Извозчики обязаны были раз в год являться в управу для осмотра их внешнего вида, лошадей и экипажей.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Некоторые пункты касалась и непосредственно дорожного движения. Например, запрещалась остановка посреди улиц, ограничивалась скорости движения. Извозчикам запрещались езда в нетрезвом виде и нарушение общественного порядка и тишины. Нарушители карались штрафом или лишались права езды. Надзор за соблюдением извозчиками правил несли городовые – низшие чины полиции, отвечавшие за охрану порядка на улицах.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Это были попытки организации движения экипажей. Пешеходное движение было беспорядочным и неорганизованным.</w:t>
      </w:r>
    </w:p>
    <w:p w:rsidR="004E7EA5" w:rsidRDefault="004E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3)Когда же появились паровые, а затем и бензиновые автомобили, последовали и новые попытки, как в России, так и за рубежом, обеспечить безопасность движения. Некоторые из них у нас сейчас могут вызвать лишь улыбку. </w:t>
      </w:r>
    </w:p>
    <w:p w:rsidR="004E7EA5" w:rsidRDefault="008C2026" w:rsidP="00274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{Инсценировки для  команды пешеходов} 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-Так, например, в Англии впереди парового экипажа шёл человек с красным флагом и предупреждал встречных о приближении паровика, а заодно усмирял перепуганных извозчичьих лошадей. Во Франции скорость движения бензиновых автомобилей в населённых пунктах не должна была превышать скорости пешехода. 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-В Германии владелец машины обязан был накануне заявить полиции, по какой дороге поедет «бензиновая тележка». В ночное время езда на автомобиле вообще запрещалась. Если водителя в пути заставала ночь, он должен был остановиться и ждать утра.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-Например, было ещё такое требование, чтобы впереди автомобиля должен был бежать мальчик, громкими криками извещающий о приближении экипажа, чтобы добропорядочные горожане не падали в обмороки от ужаса при появлении на дороге движущегося с кошмарной скоростью в 12 верст в час зловонного чудовища. 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стыке 19-20-х веков число автомобилей стало расти подобно снежному кому. Естественно, потребность в каком-то урегулировании их поведения на дорогах стала жизненно необходимой.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России уже в 1900 г было утверждено «Обязательное постановление о порядке пассажирского и грузового движения по городу С.-Петербургу на автомобилях». Этот документ состоял из 46 параграфов и устанавливал требования к водителям и автомобилям, порядок движения и правила стоянки. Так, разрешение на управление мог получить гражданин не моложе 21 года, грамотный и умеющий объясниться по-русски, при условии успешной сдачи экзамена по вождению. Автомобили должны были быть зарегистрированы и иметь два номерных знака (спереди и сзади), был предусмотрен ежегодный обязательный технический осмотр в период с 1марта по 1 апреля. Предельная разрешённая скорость движения в Москве составляла 20 вёрст в час, а для автомобилей весом более 350 пудов – 12 вёрст в час. Параграф 41 этого постановления гласил: «Если приближение автоматического экипажа будет вызывать беспокойство у лошадей, водитель должен убавить скорость и в случае надобности остановиться».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Для облегчения движения с определённого момента  стали применяться дорожные знаки, светофоры и дорожная разметка. Первые 4 знака, указывающие на наличие опасности, с символами перекрёстка, железнодорожного переезда, извилистой дороги., неровностей на проезжей части были утверждены в 1909 г. Парижской конвенцией по автомобильному движению. 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Несмотря на конвенцию, каждая страна принялась придумывать свои знаки дорожного движения, ведь четырех знаков на все случаи жизни не хватит. Например, Япония и Китай ограничивались парой иероглифов, обозначавших какое-то правило, европейские страны придумывали символы и образы. В СССР был придуман человечек, переходящий пешеходный переход. Внутри страны со знаками было все понятно, но вот выезжающий за границу человек попадал в неприятную ситуацию, где из множества знаков знакомыми оказывались два-три. Чтобы облегчить жизнь водителям, в 1931 году в Женеве была принята «Конвенция о введении единообразия и сигнализации на дорогах». Было увеличено до 26 общее число </w:t>
      </w:r>
      <w:proofErr w:type="gramStart"/>
      <w:r>
        <w:rPr>
          <w:rFonts w:ascii="Times New Roman" w:eastAsia="Times New Roman" w:hAnsi="Times New Roman" w:cs="Times New Roman"/>
          <w:sz w:val="24"/>
        </w:rPr>
        <w:t>дорожных  знаков</w:t>
      </w:r>
      <w:proofErr w:type="gramEnd"/>
      <w:r>
        <w:rPr>
          <w:rFonts w:ascii="Times New Roman" w:eastAsia="Times New Roman" w:hAnsi="Times New Roman" w:cs="Times New Roman"/>
          <w:sz w:val="24"/>
        </w:rPr>
        <w:t>, классифицированных по трём группам: предупреждающие, предписывающие и указательные. Хотя к полному единообразию дорожных знаков это не привело. Так, например, в довоенное время одновременно действовали две системы дорожных знаков: европейская, на основе  конвенции 1931 года, и англо-американская, в которой вместо символов использовались надписи, а сами знаки были квадратными или прямоугольными.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{Основные этапы развития в ХХ веке анализирует команда </w:t>
      </w:r>
      <w:proofErr w:type="gramStart"/>
      <w:r>
        <w:rPr>
          <w:rFonts w:ascii="Times New Roman" w:eastAsia="Times New Roman" w:hAnsi="Times New Roman" w:cs="Times New Roman"/>
          <w:sz w:val="24"/>
        </w:rPr>
        <w:t>пассажиров}Первое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упоминание о Правилах дорожного движения в Советской России встречается в 1918 г. Два года спустя они были  утверждены Декретом Совета Народных Комиссаров и  включали основные требования к поведению водителей, а также правила регистрации и технического контроля механических транспортных средств. 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Близкие к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современным </w:t>
      </w:r>
      <w:r w:rsidR="00274876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2748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 дорожного движения в СССР стали вводиться только в 1930-е годы. Так 3 июля 1936 г. было утверждено положение о Государственной автомобильной инспекции. Но и тогда правила еще не были общесоюзными.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1940 году ПДД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обновились </w:t>
      </w:r>
      <w:r w:rsidR="00274876"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же определяли и типовой перечень знаков, который состоял из:</w:t>
      </w:r>
    </w:p>
    <w:p w:rsidR="004E7EA5" w:rsidRDefault="008C2026" w:rsidP="002748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8 запрещающих знаков в форме круга;</w:t>
      </w:r>
      <w:r>
        <w:rPr>
          <w:rFonts w:ascii="Times New Roman" w:eastAsia="Times New Roman" w:hAnsi="Times New Roman" w:cs="Times New Roman"/>
          <w:sz w:val="24"/>
        </w:rPr>
        <w:br/>
        <w:t>• 5 предупреждающих в форме треугольника;</w:t>
      </w:r>
      <w:r>
        <w:rPr>
          <w:rFonts w:ascii="Times New Roman" w:eastAsia="Times New Roman" w:hAnsi="Times New Roman" w:cs="Times New Roman"/>
          <w:sz w:val="24"/>
        </w:rPr>
        <w:br/>
        <w:t>• 4 информационных (указательных).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Правила и знаки действовали на дорогах страны до 1961 года.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1961 году в России стали действовать новые единые Правила и  количество дорожных знаков значительно увеличилось, начали широко применяться различные указатели на желтых табличках с надписями. Дорожная разметка еще отсутствовала 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1973 году был введен знак, заимствованный из американской практики и запрещающий проезд без остановки: красный восьмиугольник с надписью «STOP». Вводились знаки, ограничивающие скорость и запрещающие обгон. Новшеством стало введение знаков, обозначающих начало и конец населенных пунктов. 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Новый стандарт дорожных знаков был принят в 1980 </w:t>
      </w:r>
      <w:proofErr w:type="gramStart"/>
      <w:r>
        <w:rPr>
          <w:rFonts w:ascii="Times New Roman" w:eastAsia="Times New Roman" w:hAnsi="Times New Roman" w:cs="Times New Roman"/>
          <w:sz w:val="24"/>
        </w:rPr>
        <w:t>году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новые ПДД были введены в действие1 июля 1994 г. Появилось предписание об обязательном применении ремней безопасности и комплектации автомобилей аптечками и огнетушителями; обязанности пешеходов и водителей выделены в самостоятельные разделы; введены новые термины .  Принципиально по-новому трактуется понятие «обгон». Наряду с введением новых знаков была произведена и некоторая перегруппировка уже существующих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новых Правил произошло в 2006 году. Дополнились и изменились все группы дорожных знаков. Появился знак предупреждающей о наличии на дороге искусственной неровности, более известной под названием «лежачий полицейский», принуждающей водителя снизить скорость. Эти правила и знаки с незначительными изменениями действуют и в настоящее время.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Рефлексия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4E7EA5" w:rsidRDefault="008C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мы узнали многовековую и разнообразную историю развития системы ПДД. Развитие шло неравномерно. На протяжении многих веков достаточно было только указателей дорог. И лишь с появлением автомобилей появилась необходимость наведения порядка на дорогах. Процесс этот касался всех участников дорожного движения. Особенно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бурное  развитие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идет  в последние 100 лет. Если в 1903 г. на дорогах нашей Родины применялось всего 4 дорожных знака, предупреждавших водителей самоходных транспортных средств о возможной опасности, то в настоящее время на улицах и дорогах России применяется более двух с половиной сотен дорожных знаков восьми групп, подробно регламентирующих практически все стороны дорожного движения.</w:t>
      </w:r>
    </w:p>
    <w:p w:rsidR="004E7EA5" w:rsidRDefault="008C202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Дорожные знаки относятся  к самой динамичной группе средств организации движения на дорогах. Достаточно сказать, что и</w:t>
      </w:r>
      <w:r w:rsidR="00274876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количество за 100 лет увеличилось почти в сто раз. И бурное развитие транспорта подсказывает, что история дорожного знака на этом не заканчивается.</w:t>
      </w:r>
    </w:p>
    <w:p w:rsidR="00274876" w:rsidRDefault="00274876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2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EA5"/>
    <w:rsid w:val="00274876"/>
    <w:rsid w:val="004E7EA5"/>
    <w:rsid w:val="00713182"/>
    <w:rsid w:val="00801ED4"/>
    <w:rsid w:val="00876FAC"/>
    <w:rsid w:val="008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C490"/>
  <w15:docId w15:val="{1A40CD35-84E2-4547-B393-2CF4288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876"/>
  </w:style>
  <w:style w:type="paragraph" w:styleId="a3">
    <w:name w:val="Balloon Text"/>
    <w:basedOn w:val="a"/>
    <w:link w:val="a4"/>
    <w:uiPriority w:val="99"/>
    <w:semiHidden/>
    <w:unhideWhenUsed/>
    <w:rsid w:val="008C20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2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кордюк</cp:lastModifiedBy>
  <cp:revision>5</cp:revision>
  <cp:lastPrinted>2014-06-18T04:47:00Z</cp:lastPrinted>
  <dcterms:created xsi:type="dcterms:W3CDTF">2014-06-18T04:25:00Z</dcterms:created>
  <dcterms:modified xsi:type="dcterms:W3CDTF">2018-10-30T13:20:00Z</dcterms:modified>
</cp:coreProperties>
</file>